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F2" w:rsidRDefault="00D93575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0" w:hanging="2"/>
        <w:rPr>
          <w:rFonts w:eastAsia="Arial" w:cs="Arial"/>
          <w:color w:val="000000"/>
          <w:szCs w:val="20"/>
        </w:rPr>
      </w:pPr>
      <w:bookmarkStart w:id="0" w:name="_GoBack"/>
      <w:bookmarkEnd w:id="0"/>
      <w:r>
        <w:rPr>
          <w:rFonts w:eastAsia="Arial" w:cs="Arial"/>
          <w:color w:val="000000"/>
          <w:szCs w:val="20"/>
        </w:rPr>
        <w:t>Datum: 22. 5. 2019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SREDNJE ŠOLE, KI BODO OMEJILE VPIS V 1. LETNIK ZA ŠOLSKO LETO 2019/2020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Gimnazija Franceta Prešerna Kranj </w:t>
      </w:r>
      <w:r>
        <w:rPr>
          <w:rFonts w:eastAsia="Arial" w:cs="Arial"/>
          <w:color w:val="000000"/>
          <w:szCs w:val="20"/>
        </w:rPr>
        <w:t>v programe:</w:t>
      </w:r>
    </w:p>
    <w:p w:rsidR="00BC54F2" w:rsidRDefault="00D93575" w:rsidP="00275DC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Gimnazija na 62 mest,</w:t>
      </w:r>
    </w:p>
    <w:p w:rsidR="00BC54F2" w:rsidRDefault="00D93575" w:rsidP="00275DC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Ekonomska gimnazija na 62 mest in</w:t>
      </w:r>
    </w:p>
    <w:p w:rsidR="00BC54F2" w:rsidRDefault="00D93575" w:rsidP="00275DC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Ekonomska gimnazija – športni oddelek na 22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Šolski center Kranj, </w:t>
      </w:r>
      <w:r>
        <w:rPr>
          <w:rFonts w:eastAsia="Arial" w:cs="Arial"/>
          <w:color w:val="000000"/>
          <w:szCs w:val="20"/>
        </w:rPr>
        <w:t xml:space="preserve">na </w:t>
      </w:r>
      <w:r>
        <w:rPr>
          <w:rFonts w:eastAsia="Arial" w:cs="Arial"/>
          <w:i/>
          <w:color w:val="000000"/>
          <w:szCs w:val="20"/>
        </w:rPr>
        <w:t xml:space="preserve">Srednji tehniški šoli, </w:t>
      </w:r>
      <w:r>
        <w:rPr>
          <w:rFonts w:eastAsia="Arial" w:cs="Arial"/>
          <w:color w:val="000000"/>
          <w:szCs w:val="20"/>
        </w:rPr>
        <w:t>v programa:</w:t>
      </w:r>
    </w:p>
    <w:p w:rsidR="00BC54F2" w:rsidRDefault="00D93575" w:rsidP="00275DC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Računalnikar na 26 mest in</w:t>
      </w:r>
    </w:p>
    <w:p w:rsidR="00BC54F2" w:rsidRDefault="00D93575" w:rsidP="00275DC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Tehnik računalništva na 56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Šolski center Nova Gorica, </w:t>
      </w:r>
      <w:r>
        <w:rPr>
          <w:rFonts w:eastAsia="Arial" w:cs="Arial"/>
          <w:color w:val="000000"/>
          <w:szCs w:val="20"/>
        </w:rPr>
        <w:t xml:space="preserve">na </w:t>
      </w:r>
      <w:r>
        <w:rPr>
          <w:rFonts w:eastAsia="Arial" w:cs="Arial"/>
          <w:i/>
          <w:color w:val="000000"/>
          <w:szCs w:val="20"/>
        </w:rPr>
        <w:t xml:space="preserve">Strojni, prometni in lesarski šoli </w:t>
      </w:r>
      <w:r>
        <w:rPr>
          <w:rFonts w:eastAsia="Arial" w:cs="Arial"/>
          <w:color w:val="000000"/>
          <w:szCs w:val="20"/>
        </w:rPr>
        <w:t>v program:</w:t>
      </w:r>
    </w:p>
    <w:p w:rsidR="00BC54F2" w:rsidRDefault="00D93575" w:rsidP="00275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Tehnik </w:t>
      </w:r>
      <w:proofErr w:type="spellStart"/>
      <w:r>
        <w:rPr>
          <w:rFonts w:eastAsia="Arial" w:cs="Arial"/>
          <w:color w:val="000000"/>
          <w:szCs w:val="20"/>
        </w:rPr>
        <w:t>mehatronike</w:t>
      </w:r>
      <w:proofErr w:type="spellEnd"/>
      <w:r>
        <w:rPr>
          <w:rFonts w:eastAsia="Arial" w:cs="Arial"/>
          <w:color w:val="000000"/>
          <w:szCs w:val="20"/>
        </w:rPr>
        <w:t xml:space="preserve"> na 28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Gimnazija Jurije Vege Idrija </w:t>
      </w:r>
      <w:r>
        <w:rPr>
          <w:rFonts w:eastAsia="Arial" w:cs="Arial"/>
          <w:color w:val="000000"/>
          <w:szCs w:val="20"/>
        </w:rPr>
        <w:t>v program:</w:t>
      </w:r>
    </w:p>
    <w:p w:rsidR="00BC54F2" w:rsidRDefault="00D93575" w:rsidP="00275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Strojni tehnik na 28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Srednja šola Veno Pilon Ajdovščina </w:t>
      </w:r>
      <w:r>
        <w:rPr>
          <w:rFonts w:eastAsia="Arial" w:cs="Arial"/>
          <w:color w:val="000000"/>
          <w:szCs w:val="20"/>
        </w:rPr>
        <w:t>v program:</w:t>
      </w:r>
    </w:p>
    <w:p w:rsidR="00BC54F2" w:rsidRDefault="00D93575" w:rsidP="00275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Predšolska vzgoja na 84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Šolski center Novo mesto,</w:t>
      </w:r>
      <w:r>
        <w:rPr>
          <w:rFonts w:eastAsia="Arial" w:cs="Arial"/>
          <w:color w:val="000000"/>
          <w:szCs w:val="20"/>
        </w:rPr>
        <w:t xml:space="preserve"> na </w:t>
      </w:r>
      <w:r>
        <w:rPr>
          <w:rFonts w:eastAsia="Arial" w:cs="Arial"/>
          <w:i/>
          <w:color w:val="000000"/>
          <w:szCs w:val="20"/>
        </w:rPr>
        <w:t xml:space="preserve">Srednji gradbeni, lesarski in vzgojiteljski šoli </w:t>
      </w:r>
      <w:r>
        <w:rPr>
          <w:rFonts w:eastAsia="Arial" w:cs="Arial"/>
          <w:color w:val="000000"/>
          <w:szCs w:val="20"/>
        </w:rPr>
        <w:t xml:space="preserve">v program: </w:t>
      </w:r>
    </w:p>
    <w:p w:rsidR="00BC54F2" w:rsidRDefault="00D93575" w:rsidP="00275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Predšolska vzgoja na 56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na </w:t>
      </w:r>
      <w:r>
        <w:rPr>
          <w:rFonts w:eastAsia="Arial" w:cs="Arial"/>
          <w:i/>
          <w:color w:val="000000"/>
          <w:szCs w:val="20"/>
        </w:rPr>
        <w:t xml:space="preserve">Srednji </w:t>
      </w:r>
      <w:proofErr w:type="spellStart"/>
      <w:r>
        <w:rPr>
          <w:rFonts w:eastAsia="Arial" w:cs="Arial"/>
          <w:i/>
          <w:color w:val="000000"/>
          <w:szCs w:val="20"/>
        </w:rPr>
        <w:t>elektro</w:t>
      </w:r>
      <w:proofErr w:type="spellEnd"/>
      <w:r>
        <w:rPr>
          <w:rFonts w:eastAsia="Arial" w:cs="Arial"/>
          <w:i/>
          <w:color w:val="000000"/>
          <w:szCs w:val="20"/>
        </w:rPr>
        <w:t xml:space="preserve"> šoli in tehniški gimnaziji</w:t>
      </w:r>
      <w:r>
        <w:rPr>
          <w:rFonts w:eastAsia="Arial" w:cs="Arial"/>
          <w:color w:val="000000"/>
          <w:szCs w:val="20"/>
        </w:rPr>
        <w:t xml:space="preserve"> v programa:</w:t>
      </w:r>
    </w:p>
    <w:p w:rsidR="00BC54F2" w:rsidRDefault="00D93575" w:rsidP="00275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Tehnik računalništva na 56 mest in</w:t>
      </w:r>
    </w:p>
    <w:p w:rsidR="00BC54F2" w:rsidRDefault="00D93575" w:rsidP="00275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Tehniška gimnazija na 95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na </w:t>
      </w:r>
      <w:r>
        <w:rPr>
          <w:rFonts w:eastAsia="Arial" w:cs="Arial"/>
          <w:i/>
          <w:color w:val="000000"/>
          <w:szCs w:val="20"/>
        </w:rPr>
        <w:t>Srednji zdravstveni in kemijski šoli</w:t>
      </w:r>
      <w:r>
        <w:rPr>
          <w:rFonts w:eastAsia="Arial" w:cs="Arial"/>
          <w:color w:val="000000"/>
          <w:szCs w:val="20"/>
        </w:rPr>
        <w:t xml:space="preserve"> v program:</w:t>
      </w:r>
    </w:p>
    <w:p w:rsidR="00BC54F2" w:rsidRDefault="00D93575" w:rsidP="00275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Kozmetični tehnik na 28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Šolski center Ravne na Koroškem,</w:t>
      </w:r>
      <w:r>
        <w:rPr>
          <w:rFonts w:eastAsia="Arial" w:cs="Arial"/>
          <w:color w:val="000000"/>
          <w:szCs w:val="20"/>
        </w:rPr>
        <w:t xml:space="preserve"> na </w:t>
      </w:r>
      <w:r>
        <w:rPr>
          <w:rFonts w:eastAsia="Arial" w:cs="Arial"/>
          <w:i/>
          <w:color w:val="000000"/>
          <w:szCs w:val="20"/>
        </w:rPr>
        <w:t xml:space="preserve">Gimnaziji Ravne, </w:t>
      </w:r>
      <w:r>
        <w:rPr>
          <w:rFonts w:eastAsia="Arial" w:cs="Arial"/>
          <w:color w:val="000000"/>
          <w:szCs w:val="20"/>
        </w:rPr>
        <w:t>v program:</w:t>
      </w:r>
    </w:p>
    <w:p w:rsidR="00BC54F2" w:rsidRDefault="00D93575" w:rsidP="00275DC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Gimnazija – športni oddelek na 23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Srednja tehniška šola Koper </w:t>
      </w:r>
      <w:r>
        <w:rPr>
          <w:rFonts w:eastAsia="Arial" w:cs="Arial"/>
          <w:color w:val="000000"/>
          <w:szCs w:val="20"/>
        </w:rPr>
        <w:t>v programa:</w:t>
      </w:r>
    </w:p>
    <w:p w:rsidR="00BC54F2" w:rsidRDefault="00D93575" w:rsidP="00275D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Frizer (SI) na 26 mest in</w:t>
      </w:r>
    </w:p>
    <w:p w:rsidR="00BC54F2" w:rsidRDefault="00D93575" w:rsidP="00275D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proofErr w:type="spellStart"/>
      <w:r>
        <w:rPr>
          <w:rFonts w:eastAsia="Arial" w:cs="Arial"/>
          <w:color w:val="000000"/>
          <w:szCs w:val="20"/>
        </w:rPr>
        <w:t>Avtoserviser</w:t>
      </w:r>
      <w:proofErr w:type="spellEnd"/>
      <w:r>
        <w:rPr>
          <w:rFonts w:eastAsia="Arial" w:cs="Arial"/>
          <w:color w:val="000000"/>
          <w:szCs w:val="20"/>
        </w:rPr>
        <w:t xml:space="preserve"> (SI) na 26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Srednja šola Izola</w:t>
      </w:r>
      <w:r>
        <w:rPr>
          <w:rFonts w:eastAsia="Arial" w:cs="Arial"/>
          <w:color w:val="000000"/>
          <w:szCs w:val="20"/>
        </w:rPr>
        <w:t xml:space="preserve"> v programa:</w:t>
      </w:r>
    </w:p>
    <w:p w:rsidR="00BC54F2" w:rsidRDefault="00D93575" w:rsidP="00275D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Kozmetični tehnik na 28 mest in</w:t>
      </w:r>
    </w:p>
    <w:p w:rsidR="00BC54F2" w:rsidRDefault="00D93575" w:rsidP="00275D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Predšolska vzgoja na 28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Šolski center Srečka Kosovela Sežana </w:t>
      </w:r>
      <w:r>
        <w:rPr>
          <w:rFonts w:eastAsia="Arial" w:cs="Arial"/>
          <w:color w:val="000000"/>
          <w:szCs w:val="20"/>
        </w:rPr>
        <w:t>v program:</w:t>
      </w:r>
    </w:p>
    <w:p w:rsidR="00BC54F2" w:rsidRDefault="00D93575" w:rsidP="00275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Ekonomski tehnik na 28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Srednja gozdarska in lesarska šola Postojna </w:t>
      </w:r>
      <w:r>
        <w:rPr>
          <w:rFonts w:eastAsia="Arial" w:cs="Arial"/>
          <w:color w:val="000000"/>
          <w:szCs w:val="20"/>
        </w:rPr>
        <w:t>v program:</w:t>
      </w:r>
    </w:p>
    <w:p w:rsidR="00BC54F2" w:rsidRDefault="00D93575" w:rsidP="00275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Zdravstvena nega na 28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Gimnazija in srednja šola Rudolfa Maistra Kamnik </w:t>
      </w:r>
      <w:r>
        <w:rPr>
          <w:rFonts w:eastAsia="Arial" w:cs="Arial"/>
          <w:color w:val="000000"/>
          <w:szCs w:val="20"/>
        </w:rPr>
        <w:t>v program:</w:t>
      </w:r>
    </w:p>
    <w:p w:rsidR="00BC54F2" w:rsidRDefault="00D93575" w:rsidP="00275D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Predšolska vzgoja na 56 mest;</w:t>
      </w: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lastRenderedPageBreak/>
        <w:t xml:space="preserve">Elektrotehniško – računalniška strokovna šola in gimnazija Ljubljana </w:t>
      </w:r>
      <w:r>
        <w:rPr>
          <w:rFonts w:eastAsia="Arial" w:cs="Arial"/>
          <w:color w:val="000000"/>
          <w:szCs w:val="20"/>
        </w:rPr>
        <w:t>v programa:</w:t>
      </w:r>
    </w:p>
    <w:p w:rsidR="00BC54F2" w:rsidRDefault="00D93575" w:rsidP="00275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Tehnik računalništva na 112 mest in</w:t>
      </w:r>
    </w:p>
    <w:p w:rsidR="00BC54F2" w:rsidRDefault="00D93575" w:rsidP="00275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Elektrotehnik na 84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Gimnazija Šiška</w:t>
      </w:r>
      <w:r>
        <w:rPr>
          <w:rFonts w:eastAsia="Arial" w:cs="Arial"/>
          <w:color w:val="000000"/>
          <w:szCs w:val="20"/>
        </w:rPr>
        <w:t xml:space="preserve"> v programa:</w:t>
      </w:r>
    </w:p>
    <w:p w:rsidR="00BC54F2" w:rsidRDefault="00D93575" w:rsidP="00275D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Gimnazija na 56 mest in</w:t>
      </w:r>
    </w:p>
    <w:p w:rsidR="00BC54F2" w:rsidRDefault="00D93575" w:rsidP="00275D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Gimnazija – športni oddelek na 72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Gimnazija Šentvid</w:t>
      </w:r>
      <w:r>
        <w:rPr>
          <w:rFonts w:eastAsia="Arial" w:cs="Arial"/>
          <w:color w:val="000000"/>
          <w:szCs w:val="20"/>
        </w:rPr>
        <w:t xml:space="preserve"> v programa:</w:t>
      </w:r>
    </w:p>
    <w:p w:rsidR="00BC54F2" w:rsidRDefault="00D93575" w:rsidP="00275D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Gimnazija na 112 mest in</w:t>
      </w:r>
    </w:p>
    <w:p w:rsidR="00BC54F2" w:rsidRDefault="00D93575" w:rsidP="00275D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Gimnazija – športni oddelek na 36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Gimnazija Bežigrad </w:t>
      </w:r>
      <w:r>
        <w:rPr>
          <w:rFonts w:eastAsia="Arial" w:cs="Arial"/>
          <w:color w:val="000000"/>
          <w:szCs w:val="20"/>
        </w:rPr>
        <w:t>v program:</w:t>
      </w:r>
    </w:p>
    <w:p w:rsidR="00BC54F2" w:rsidRDefault="00D93575" w:rsidP="00275D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Gimnazija – športni oddelek na 22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Gimnazija Poljane</w:t>
      </w:r>
      <w:r>
        <w:rPr>
          <w:rFonts w:eastAsia="Arial" w:cs="Arial"/>
          <w:color w:val="000000"/>
          <w:szCs w:val="20"/>
        </w:rPr>
        <w:t xml:space="preserve"> v programa:</w:t>
      </w:r>
    </w:p>
    <w:p w:rsidR="00BC54F2" w:rsidRDefault="00D93575" w:rsidP="00275D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Gimnazija na 168 mest in</w:t>
      </w:r>
    </w:p>
    <w:p w:rsidR="00BC54F2" w:rsidRDefault="00D93575" w:rsidP="00275D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Klasična gimnazija na 56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Gimnazija Ledina</w:t>
      </w:r>
      <w:r>
        <w:rPr>
          <w:rFonts w:eastAsia="Arial" w:cs="Arial"/>
          <w:color w:val="000000"/>
          <w:szCs w:val="20"/>
        </w:rPr>
        <w:t xml:space="preserve"> v program:</w:t>
      </w:r>
    </w:p>
    <w:p w:rsidR="00BC54F2" w:rsidRDefault="00D93575" w:rsidP="00275D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Gimnazija na 210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Gimnazija Vič</w:t>
      </w:r>
      <w:r>
        <w:rPr>
          <w:rFonts w:eastAsia="Arial" w:cs="Arial"/>
          <w:color w:val="000000"/>
          <w:szCs w:val="20"/>
        </w:rPr>
        <w:t xml:space="preserve"> v program:</w:t>
      </w:r>
    </w:p>
    <w:p w:rsidR="00BC54F2" w:rsidRDefault="00D93575" w:rsidP="00275DC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Gimnazija na 190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Zavod sv. Frančiška Saleškega, Gimnazija Želimlje, </w:t>
      </w:r>
      <w:r>
        <w:rPr>
          <w:rFonts w:eastAsia="Arial" w:cs="Arial"/>
          <w:color w:val="000000"/>
          <w:szCs w:val="20"/>
        </w:rPr>
        <w:t>v program:</w:t>
      </w:r>
    </w:p>
    <w:p w:rsidR="00BC54F2" w:rsidRDefault="00D93575" w:rsidP="00275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Gimnazija Želimlje na 56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Biotehniški izobraževalni center Ljubljana, </w:t>
      </w:r>
      <w:r>
        <w:rPr>
          <w:rFonts w:eastAsia="Arial" w:cs="Arial"/>
          <w:color w:val="000000"/>
          <w:szCs w:val="20"/>
        </w:rPr>
        <w:t xml:space="preserve">na </w:t>
      </w:r>
      <w:r>
        <w:rPr>
          <w:rFonts w:eastAsia="Arial" w:cs="Arial"/>
          <w:i/>
          <w:color w:val="000000"/>
          <w:szCs w:val="20"/>
        </w:rPr>
        <w:t>Gimnaziji in veterinarski šoli</w:t>
      </w:r>
      <w:r>
        <w:rPr>
          <w:rFonts w:eastAsia="Arial" w:cs="Arial"/>
          <w:color w:val="000000"/>
          <w:szCs w:val="20"/>
        </w:rPr>
        <w:t xml:space="preserve"> v programa:</w:t>
      </w:r>
    </w:p>
    <w:p w:rsidR="00BC54F2" w:rsidRDefault="00D93575" w:rsidP="00275D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Veterinarski tehnik na 84 mest in</w:t>
      </w:r>
    </w:p>
    <w:p w:rsidR="00BC54F2" w:rsidRDefault="00D93575" w:rsidP="00275D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Tehniška gimnazija na 56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Srednja frizerska šola Ljubljana </w:t>
      </w:r>
      <w:r>
        <w:rPr>
          <w:rFonts w:eastAsia="Arial" w:cs="Arial"/>
          <w:color w:val="000000"/>
          <w:szCs w:val="20"/>
        </w:rPr>
        <w:t>v program:</w:t>
      </w:r>
    </w:p>
    <w:p w:rsidR="00BC54F2" w:rsidRDefault="00D93575" w:rsidP="00275D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Frizer na 162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Srednja šola tehniških strok Šiška</w:t>
      </w:r>
      <w:r>
        <w:rPr>
          <w:rFonts w:eastAsia="Arial" w:cs="Arial"/>
          <w:color w:val="000000"/>
          <w:szCs w:val="20"/>
        </w:rPr>
        <w:t xml:space="preserve"> v programe:</w:t>
      </w:r>
    </w:p>
    <w:p w:rsidR="00BC54F2" w:rsidRDefault="00D93575" w:rsidP="00275D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Računalnikar na 52 mest,</w:t>
      </w:r>
    </w:p>
    <w:p w:rsidR="00BC54F2" w:rsidRDefault="00D93575" w:rsidP="00275D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Elektrikar na 78 mest in</w:t>
      </w:r>
    </w:p>
    <w:p w:rsidR="00BC54F2" w:rsidRDefault="00D93575" w:rsidP="00275D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Tehnik </w:t>
      </w:r>
      <w:proofErr w:type="spellStart"/>
      <w:r>
        <w:rPr>
          <w:rFonts w:eastAsia="Arial" w:cs="Arial"/>
          <w:color w:val="000000"/>
          <w:szCs w:val="20"/>
        </w:rPr>
        <w:t>mehatronike</w:t>
      </w:r>
      <w:proofErr w:type="spellEnd"/>
      <w:r>
        <w:rPr>
          <w:rFonts w:eastAsia="Arial" w:cs="Arial"/>
          <w:color w:val="000000"/>
          <w:szCs w:val="20"/>
        </w:rPr>
        <w:t xml:space="preserve"> na 84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Srednja vzgojiteljska šola, gimnazija in umetniška gimnazija Ljubljana </w:t>
      </w:r>
      <w:r>
        <w:rPr>
          <w:rFonts w:eastAsia="Arial" w:cs="Arial"/>
          <w:color w:val="000000"/>
          <w:szCs w:val="20"/>
        </w:rPr>
        <w:t>v programa:</w:t>
      </w:r>
    </w:p>
    <w:p w:rsidR="00BC54F2" w:rsidRDefault="00D93575" w:rsidP="00275D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Umetniška gimnazija – smer gledališče in film na 56 mest in</w:t>
      </w:r>
    </w:p>
    <w:p w:rsidR="00BC54F2" w:rsidRDefault="00D93575" w:rsidP="00275D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Predšolska vzgoja na 112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Srednja medijska in grafična šola Ljubljana </w:t>
      </w:r>
      <w:r>
        <w:rPr>
          <w:rFonts w:eastAsia="Arial" w:cs="Arial"/>
          <w:color w:val="000000"/>
          <w:szCs w:val="20"/>
        </w:rPr>
        <w:t>v program:</w:t>
      </w:r>
    </w:p>
    <w:p w:rsidR="00BC54F2" w:rsidRDefault="00D93575" w:rsidP="00275D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Medijski tehnik na 140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Srednja šola za oblikovanje in fotografijo Ljubljana </w:t>
      </w:r>
      <w:r>
        <w:rPr>
          <w:rFonts w:eastAsia="Arial" w:cs="Arial"/>
          <w:color w:val="000000"/>
          <w:szCs w:val="20"/>
        </w:rPr>
        <w:t>v programa:</w:t>
      </w:r>
    </w:p>
    <w:p w:rsidR="00BC54F2" w:rsidRDefault="00D93575" w:rsidP="00275D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Fotografski tehnik na 28 mest in</w:t>
      </w:r>
    </w:p>
    <w:p w:rsidR="00BC54F2" w:rsidRDefault="00D93575" w:rsidP="00275D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Tehnik oblikovanja na 84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Srednja šola za farmacijo, kozmetiko in zdravstvo</w:t>
      </w:r>
      <w:r>
        <w:rPr>
          <w:rFonts w:eastAsia="Arial" w:cs="Arial"/>
          <w:color w:val="000000"/>
          <w:szCs w:val="20"/>
        </w:rPr>
        <w:t xml:space="preserve"> v programe:</w:t>
      </w:r>
    </w:p>
    <w:p w:rsidR="00BC54F2" w:rsidRDefault="00D93575" w:rsidP="00275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Farmacevtski tehnik na 84 mest,</w:t>
      </w:r>
    </w:p>
    <w:p w:rsidR="00BC54F2" w:rsidRDefault="00D93575" w:rsidP="00275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Kozmetični tehnik na 56 mest in</w:t>
      </w:r>
    </w:p>
    <w:p w:rsidR="00BC54F2" w:rsidRDefault="00D93575" w:rsidP="00275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Tehnik laboratorijske medicine na 28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Šolski center za pošto, ekonomijo in telekomunikacije </w:t>
      </w:r>
      <w:r>
        <w:rPr>
          <w:rFonts w:eastAsia="Arial" w:cs="Arial"/>
          <w:color w:val="000000"/>
          <w:szCs w:val="20"/>
        </w:rPr>
        <w:t>v program:</w:t>
      </w:r>
    </w:p>
    <w:p w:rsidR="00BC54F2" w:rsidRDefault="00D93575" w:rsidP="00275D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Ekonomski tehnik na 84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Srednja šola Josipa Jurčiča Ivančna Gorica </w:t>
      </w:r>
      <w:r>
        <w:rPr>
          <w:rFonts w:eastAsia="Arial" w:cs="Arial"/>
          <w:color w:val="000000"/>
          <w:szCs w:val="20"/>
        </w:rPr>
        <w:t>v program:</w:t>
      </w:r>
    </w:p>
    <w:p w:rsidR="00BC54F2" w:rsidRDefault="00D93575" w:rsidP="00275D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Gimnazija na 63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Srednja šola za oblikovanje Maribor</w:t>
      </w:r>
      <w:r>
        <w:rPr>
          <w:rFonts w:eastAsia="Arial" w:cs="Arial"/>
          <w:color w:val="000000"/>
          <w:szCs w:val="20"/>
        </w:rPr>
        <w:t xml:space="preserve"> v programe:</w:t>
      </w:r>
    </w:p>
    <w:p w:rsidR="00BC54F2" w:rsidRDefault="00D93575" w:rsidP="00275D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Frizer na 104 mesta,</w:t>
      </w:r>
    </w:p>
    <w:p w:rsidR="00BC54F2" w:rsidRDefault="00D93575" w:rsidP="00275D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Medijski tehnik na 56 mest in</w:t>
      </w:r>
    </w:p>
    <w:p w:rsidR="00BC54F2" w:rsidRDefault="00D93575" w:rsidP="00275D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Tehnik oblikovanja na 56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Srednja zdravstvena in kozmetična šola Maribor</w:t>
      </w:r>
      <w:r>
        <w:rPr>
          <w:rFonts w:eastAsia="Arial" w:cs="Arial"/>
          <w:color w:val="000000"/>
          <w:szCs w:val="20"/>
        </w:rPr>
        <w:t xml:space="preserve"> v programa:</w:t>
      </w:r>
    </w:p>
    <w:p w:rsidR="00BC54F2" w:rsidRDefault="00D93575" w:rsidP="00275D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Kozmetični tehnik na 28 mest in</w:t>
      </w:r>
    </w:p>
    <w:p w:rsidR="00BC54F2" w:rsidRDefault="00D93575" w:rsidP="00275D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Bolničar – negovalec na 26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Prva gimnazija Maribor</w:t>
      </w:r>
      <w:r>
        <w:rPr>
          <w:rFonts w:eastAsia="Arial" w:cs="Arial"/>
          <w:color w:val="000000"/>
          <w:szCs w:val="20"/>
        </w:rPr>
        <w:t xml:space="preserve"> v programa:</w:t>
      </w:r>
    </w:p>
    <w:p w:rsidR="00BC54F2" w:rsidRDefault="00D93575" w:rsidP="00275DC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Gimnazija na 140 mest in</w:t>
      </w:r>
    </w:p>
    <w:p w:rsidR="00BC54F2" w:rsidRDefault="00D93575" w:rsidP="00275DC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Klasična gimnazija na 56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II. gimnazija Maribor</w:t>
      </w:r>
      <w:r>
        <w:rPr>
          <w:rFonts w:eastAsia="Arial" w:cs="Arial"/>
          <w:color w:val="000000"/>
          <w:szCs w:val="20"/>
        </w:rPr>
        <w:t xml:space="preserve"> v programa:</w:t>
      </w:r>
    </w:p>
    <w:p w:rsidR="00BC54F2" w:rsidRDefault="00D93575" w:rsidP="00275D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Gimnazija – športni oddelek na 18 mest in</w:t>
      </w:r>
    </w:p>
    <w:p w:rsidR="00BC54F2" w:rsidRDefault="00D93575" w:rsidP="00275D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Gimnazija na 168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III. gimnazija Maribor </w:t>
      </w:r>
      <w:r>
        <w:rPr>
          <w:rFonts w:eastAsia="Arial" w:cs="Arial"/>
          <w:color w:val="000000"/>
          <w:szCs w:val="20"/>
        </w:rPr>
        <w:t>v programa:</w:t>
      </w:r>
    </w:p>
    <w:p w:rsidR="00BC54F2" w:rsidRDefault="00D93575" w:rsidP="00275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Gimnazija – športni oddelek na 24 mest in</w:t>
      </w:r>
    </w:p>
    <w:p w:rsidR="00BC54F2" w:rsidRDefault="00D93575" w:rsidP="00275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Predšolska vzgoja na 56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Srednja </w:t>
      </w:r>
      <w:proofErr w:type="spellStart"/>
      <w:r>
        <w:rPr>
          <w:rFonts w:eastAsia="Arial" w:cs="Arial"/>
          <w:b/>
          <w:color w:val="000000"/>
          <w:szCs w:val="20"/>
        </w:rPr>
        <w:t>elektro</w:t>
      </w:r>
      <w:proofErr w:type="spellEnd"/>
      <w:r>
        <w:rPr>
          <w:rFonts w:eastAsia="Arial" w:cs="Arial"/>
          <w:b/>
          <w:color w:val="000000"/>
          <w:szCs w:val="20"/>
        </w:rPr>
        <w:t xml:space="preserve"> – računalniška šola Maribor</w:t>
      </w:r>
      <w:r>
        <w:rPr>
          <w:rFonts w:eastAsia="Arial" w:cs="Arial"/>
          <w:color w:val="000000"/>
          <w:szCs w:val="20"/>
        </w:rPr>
        <w:t xml:space="preserve"> v program:</w:t>
      </w:r>
    </w:p>
    <w:p w:rsidR="00BC54F2" w:rsidRDefault="00D93575" w:rsidP="00275DC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Računalnikar na 26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Srednja šola Slovenska Bistrica </w:t>
      </w:r>
      <w:r>
        <w:rPr>
          <w:rFonts w:eastAsia="Arial" w:cs="Arial"/>
          <w:color w:val="000000"/>
          <w:szCs w:val="20"/>
        </w:rPr>
        <w:t>v</w:t>
      </w:r>
      <w:r>
        <w:rPr>
          <w:rFonts w:eastAsia="Arial" w:cs="Arial"/>
          <w:b/>
          <w:color w:val="00000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program:</w:t>
      </w:r>
    </w:p>
    <w:p w:rsidR="00BC54F2" w:rsidRDefault="00D93575" w:rsidP="00275DC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Gimnazija na 56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Gimnazija Franca Miklošiča Ljutomer </w:t>
      </w:r>
      <w:r>
        <w:rPr>
          <w:rFonts w:eastAsia="Arial" w:cs="Arial"/>
          <w:color w:val="000000"/>
          <w:szCs w:val="20"/>
        </w:rPr>
        <w:t>v program:</w:t>
      </w:r>
    </w:p>
    <w:p w:rsidR="00BC54F2" w:rsidRDefault="00D93575" w:rsidP="00275DC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Predšolska vzgoja na 28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Srednja zdravstvena šola Celje</w:t>
      </w:r>
      <w:r>
        <w:rPr>
          <w:rFonts w:eastAsia="Arial" w:cs="Arial"/>
          <w:color w:val="000000"/>
          <w:szCs w:val="20"/>
        </w:rPr>
        <w:t xml:space="preserve"> v programa:</w:t>
      </w:r>
    </w:p>
    <w:p w:rsidR="00BC54F2" w:rsidRDefault="00D93575" w:rsidP="00275D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Zdravstvena nega na 140 mest in</w:t>
      </w:r>
    </w:p>
    <w:p w:rsidR="00BC54F2" w:rsidRDefault="00D93575" w:rsidP="00275D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Kozmetični tehnik na 56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Gimnazija Celje – Center </w:t>
      </w:r>
      <w:r>
        <w:rPr>
          <w:rFonts w:eastAsia="Arial" w:cs="Arial"/>
          <w:color w:val="000000"/>
          <w:szCs w:val="20"/>
        </w:rPr>
        <w:t>v programe:</w:t>
      </w:r>
    </w:p>
    <w:p w:rsidR="00BC54F2" w:rsidRDefault="00D93575" w:rsidP="00275D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Predšolska vzgoja na 84 mest,</w:t>
      </w:r>
    </w:p>
    <w:p w:rsidR="00BC54F2" w:rsidRDefault="00D93575" w:rsidP="00275D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Umetniška gimnazija – likovna smer na 28 mest in</w:t>
      </w:r>
    </w:p>
    <w:p w:rsidR="00BC54F2" w:rsidRDefault="00D93575" w:rsidP="00275D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Gimnazija na 112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Šolski center Celje,</w:t>
      </w:r>
      <w:r>
        <w:rPr>
          <w:rFonts w:eastAsia="Arial" w:cs="Arial"/>
          <w:color w:val="000000"/>
          <w:szCs w:val="20"/>
        </w:rPr>
        <w:t xml:space="preserve"> na </w:t>
      </w:r>
      <w:r>
        <w:rPr>
          <w:rFonts w:eastAsia="Arial" w:cs="Arial"/>
          <w:i/>
          <w:color w:val="000000"/>
          <w:szCs w:val="20"/>
        </w:rPr>
        <w:t xml:space="preserve">Srednji šoli za strojništvo, </w:t>
      </w:r>
      <w:proofErr w:type="spellStart"/>
      <w:r>
        <w:rPr>
          <w:rFonts w:eastAsia="Arial" w:cs="Arial"/>
          <w:i/>
          <w:color w:val="000000"/>
          <w:szCs w:val="20"/>
        </w:rPr>
        <w:t>mehatroniko</w:t>
      </w:r>
      <w:proofErr w:type="spellEnd"/>
      <w:r>
        <w:rPr>
          <w:rFonts w:eastAsia="Arial" w:cs="Arial"/>
          <w:i/>
          <w:color w:val="000000"/>
          <w:szCs w:val="20"/>
        </w:rPr>
        <w:t xml:space="preserve"> in medije</w:t>
      </w:r>
      <w:r>
        <w:rPr>
          <w:rFonts w:eastAsia="Arial" w:cs="Arial"/>
          <w:color w:val="000000"/>
          <w:szCs w:val="20"/>
        </w:rPr>
        <w:t xml:space="preserve"> v programe:</w:t>
      </w:r>
    </w:p>
    <w:p w:rsidR="00BC54F2" w:rsidRDefault="00D93575" w:rsidP="00275D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Medijski tehnik na 56 mest,</w:t>
      </w:r>
    </w:p>
    <w:p w:rsidR="00BC54F2" w:rsidRDefault="00D93575" w:rsidP="00275D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Strojni tehnik na 56 mest,</w:t>
      </w:r>
    </w:p>
    <w:p w:rsidR="00BC54F2" w:rsidRDefault="00D93575" w:rsidP="00275D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proofErr w:type="spellStart"/>
      <w:r>
        <w:rPr>
          <w:rFonts w:eastAsia="Arial" w:cs="Arial"/>
          <w:color w:val="000000"/>
          <w:szCs w:val="20"/>
        </w:rPr>
        <w:t>Mehatronik</w:t>
      </w:r>
      <w:proofErr w:type="spellEnd"/>
      <w:r>
        <w:rPr>
          <w:rFonts w:eastAsia="Arial" w:cs="Arial"/>
          <w:color w:val="000000"/>
          <w:szCs w:val="20"/>
        </w:rPr>
        <w:t xml:space="preserve"> operater na 26 mest in</w:t>
      </w:r>
    </w:p>
    <w:p w:rsidR="00BC54F2" w:rsidRDefault="00D93575" w:rsidP="00275D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Oblikovalec kovin – orodjar na 26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na </w:t>
      </w:r>
      <w:r>
        <w:rPr>
          <w:rFonts w:eastAsia="Arial" w:cs="Arial"/>
          <w:i/>
          <w:color w:val="000000"/>
          <w:szCs w:val="20"/>
        </w:rPr>
        <w:t>Srednji šoli za kemijo, elektrotehniko in računalništvo</w:t>
      </w:r>
      <w:r>
        <w:rPr>
          <w:rFonts w:eastAsia="Arial" w:cs="Arial"/>
          <w:b/>
          <w:i/>
          <w:color w:val="00000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v programe:</w:t>
      </w:r>
    </w:p>
    <w:p w:rsidR="00BC54F2" w:rsidRDefault="00D93575" w:rsidP="00275D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Tehnik računalništva na 56 mest,</w:t>
      </w:r>
    </w:p>
    <w:p w:rsidR="00BC54F2" w:rsidRDefault="00D93575" w:rsidP="00275D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Elektrikar na 26 mest,</w:t>
      </w:r>
    </w:p>
    <w:p w:rsidR="00BC54F2" w:rsidRDefault="00D93575" w:rsidP="00275D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Elektrotehnik na 56 mest in</w:t>
      </w:r>
    </w:p>
    <w:p w:rsidR="00BC54F2" w:rsidRDefault="00D93575" w:rsidP="00275D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Kemijski tehnik na 28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Šolski center Šentjur </w:t>
      </w:r>
      <w:r>
        <w:rPr>
          <w:rFonts w:eastAsia="Arial" w:cs="Arial"/>
          <w:color w:val="000000"/>
          <w:szCs w:val="20"/>
        </w:rPr>
        <w:t>v program:</w:t>
      </w:r>
    </w:p>
    <w:p w:rsidR="00BC54F2" w:rsidRDefault="00D93575" w:rsidP="00275DC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Veterinarki tehnik na 28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Šolski center Velenje, </w:t>
      </w:r>
      <w:r>
        <w:rPr>
          <w:rFonts w:eastAsia="Arial" w:cs="Arial"/>
          <w:color w:val="000000"/>
          <w:szCs w:val="20"/>
        </w:rPr>
        <w:t xml:space="preserve">na </w:t>
      </w:r>
      <w:r>
        <w:rPr>
          <w:rFonts w:eastAsia="Arial" w:cs="Arial"/>
          <w:i/>
          <w:color w:val="000000"/>
          <w:szCs w:val="20"/>
        </w:rPr>
        <w:t xml:space="preserve">Elektro in računalniški šoli </w:t>
      </w:r>
      <w:r>
        <w:rPr>
          <w:rFonts w:eastAsia="Arial" w:cs="Arial"/>
          <w:color w:val="000000"/>
          <w:szCs w:val="20"/>
        </w:rPr>
        <w:t xml:space="preserve"> v program:</w:t>
      </w:r>
    </w:p>
    <w:p w:rsidR="00BC54F2" w:rsidRDefault="00D93575" w:rsidP="00275DC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Tehnik računalništva na 56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  <w:t xml:space="preserve">na </w:t>
      </w:r>
      <w:r>
        <w:rPr>
          <w:rFonts w:eastAsia="Arial" w:cs="Arial"/>
          <w:i/>
          <w:color w:val="000000"/>
          <w:szCs w:val="20"/>
        </w:rPr>
        <w:t>Gimnaziji</w:t>
      </w:r>
      <w:r>
        <w:rPr>
          <w:rFonts w:eastAsia="Arial" w:cs="Arial"/>
          <w:b/>
          <w:i/>
          <w:color w:val="00000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v program:</w:t>
      </w:r>
    </w:p>
    <w:p w:rsidR="00BC54F2" w:rsidRDefault="00D93575" w:rsidP="00275D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Gimnazija na 56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Ekonomska in trgovska šole Brežice</w:t>
      </w:r>
      <w:r>
        <w:rPr>
          <w:rFonts w:eastAsia="Arial" w:cs="Arial"/>
          <w:color w:val="000000"/>
          <w:szCs w:val="20"/>
        </w:rPr>
        <w:t xml:space="preserve"> v program:</w:t>
      </w:r>
    </w:p>
    <w:p w:rsidR="00BC54F2" w:rsidRDefault="00D93575" w:rsidP="00275D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Predšolska vzgoja na 28 mest;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BC54F2" w:rsidRDefault="00D93575" w:rsidP="00275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Gimnazija Murska Sobota </w:t>
      </w:r>
      <w:r>
        <w:rPr>
          <w:rFonts w:eastAsia="Arial" w:cs="Arial"/>
          <w:color w:val="000000"/>
          <w:szCs w:val="20"/>
        </w:rPr>
        <w:t>v program:</w:t>
      </w:r>
    </w:p>
    <w:p w:rsidR="00BC54F2" w:rsidRDefault="00D93575" w:rsidP="00275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Gimnazija – športni oddelek na 18 mest.</w:t>
      </w:r>
    </w:p>
    <w:p w:rsidR="00BC54F2" w:rsidRDefault="00BC54F2" w:rsidP="00275DC7">
      <w:p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line="240" w:lineRule="auto"/>
        <w:ind w:left="0" w:hanging="2"/>
        <w:jc w:val="both"/>
        <w:rPr>
          <w:rFonts w:eastAsia="Arial" w:cs="Arial"/>
          <w:color w:val="000000"/>
          <w:szCs w:val="20"/>
          <w:highlight w:val="yellow"/>
        </w:rPr>
      </w:pPr>
    </w:p>
    <w:p w:rsidR="00BC54F2" w:rsidRDefault="00BC54F2" w:rsidP="00BC5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  <w:highlight w:val="yellow"/>
        </w:rPr>
      </w:pPr>
    </w:p>
    <w:sectPr w:rsidR="00BC54F2">
      <w:headerReference w:type="default" r:id="rId8"/>
      <w:headerReference w:type="first" r:id="rId9"/>
      <w:pgSz w:w="11900" w:h="16840"/>
      <w:pgMar w:top="1701" w:right="1701" w:bottom="1134" w:left="1701" w:header="964" w:footer="79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75" w:rsidRDefault="00D93575" w:rsidP="00275DC7">
      <w:pPr>
        <w:spacing w:line="240" w:lineRule="auto"/>
        <w:ind w:left="0" w:hanging="2"/>
      </w:pPr>
      <w:r>
        <w:separator/>
      </w:r>
    </w:p>
  </w:endnote>
  <w:endnote w:type="continuationSeparator" w:id="0">
    <w:p w:rsidR="00D93575" w:rsidRDefault="00D93575" w:rsidP="00275D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altName w:val="Times New Roman"/>
    <w:charset w:val="00"/>
    <w:family w:val="auto"/>
    <w:pitch w:val="default"/>
  </w:font>
  <w:font w:name="Republika Bold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75" w:rsidRDefault="00D93575" w:rsidP="00275DC7">
      <w:pPr>
        <w:spacing w:line="240" w:lineRule="auto"/>
        <w:ind w:left="0" w:hanging="2"/>
      </w:pPr>
      <w:r>
        <w:separator/>
      </w:r>
    </w:p>
  </w:footnote>
  <w:footnote w:type="continuationSeparator" w:id="0">
    <w:p w:rsidR="00D93575" w:rsidRDefault="00D93575" w:rsidP="00275D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F2" w:rsidRDefault="00BC54F2" w:rsidP="00275D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Republika" w:eastAsia="Republika" w:hAnsi="Republika" w:cs="Republika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F2" w:rsidRDefault="00D93575" w:rsidP="00275DC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Republika" w:eastAsia="Republika" w:hAnsi="Republika" w:cs="Republika"/>
        <w:color w:val="000000"/>
        <w:szCs w:val="20"/>
      </w:rPr>
    </w:pPr>
    <w:r>
      <w:rPr>
        <w:noProof/>
        <w:lang w:eastAsia="sl-SI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-483868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6970" cy="391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-431799</wp:posOffset>
              </wp:positionH>
              <wp:positionV relativeFrom="paragraph">
                <wp:posOffset>0</wp:posOffset>
              </wp:positionV>
              <wp:extent cx="252095" cy="0"/>
              <wp:effectExtent l="0" t="3175" r="0" b="3175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28299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0</wp:posOffset>
              </wp:positionV>
              <wp:extent cx="252095" cy="63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6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C54F2" w:rsidRDefault="00BC54F2" w:rsidP="00275DC7">
    <w:pPr>
      <w:pBdr>
        <w:top w:val="nil"/>
        <w:left w:val="nil"/>
        <w:bottom w:val="nil"/>
        <w:right w:val="nil"/>
        <w:between w:val="nil"/>
      </w:pBdr>
      <w:tabs>
        <w:tab w:val="left" w:pos="5112"/>
      </w:tabs>
      <w:spacing w:after="120" w:line="240" w:lineRule="auto"/>
      <w:ind w:left="0" w:hanging="2"/>
      <w:rPr>
        <w:rFonts w:ascii="Republika Bold" w:eastAsia="Republika Bold" w:hAnsi="Republika Bold" w:cs="Republika Bold"/>
        <w:color w:val="000000"/>
        <w:szCs w:val="20"/>
      </w:rPr>
    </w:pPr>
  </w:p>
  <w:p w:rsidR="00BC54F2" w:rsidRDefault="00BC54F2" w:rsidP="00275DC7">
    <w:pPr>
      <w:pBdr>
        <w:top w:val="nil"/>
        <w:left w:val="nil"/>
        <w:bottom w:val="nil"/>
        <w:right w:val="nil"/>
        <w:between w:val="nil"/>
      </w:pBdr>
      <w:tabs>
        <w:tab w:val="left" w:pos="5112"/>
      </w:tabs>
      <w:spacing w:before="240" w:line="240" w:lineRule="auto"/>
      <w:ind w:left="0" w:hanging="2"/>
      <w:rPr>
        <w:rFonts w:eastAsia="Arial" w:cs="Arial"/>
        <w:color w:val="000000"/>
        <w:sz w:val="16"/>
        <w:szCs w:val="16"/>
      </w:rPr>
    </w:pPr>
  </w:p>
  <w:p w:rsidR="00BC54F2" w:rsidRDefault="00D93575" w:rsidP="00275DC7">
    <w:pPr>
      <w:pBdr>
        <w:top w:val="nil"/>
        <w:left w:val="nil"/>
        <w:bottom w:val="nil"/>
        <w:right w:val="nil"/>
        <w:between w:val="nil"/>
      </w:pBdr>
      <w:tabs>
        <w:tab w:val="left" w:pos="5112"/>
      </w:tabs>
      <w:spacing w:before="240" w:line="240" w:lineRule="auto"/>
      <w:ind w:left="0" w:hanging="2"/>
      <w:rPr>
        <w:rFonts w:eastAsia="Arial" w:cs="Arial"/>
        <w:color w:val="000000"/>
        <w:sz w:val="16"/>
        <w:szCs w:val="16"/>
      </w:rPr>
    </w:pPr>
    <w:r>
      <w:rPr>
        <w:rFonts w:eastAsia="Arial" w:cs="Arial"/>
        <w:color w:val="000000"/>
        <w:sz w:val="16"/>
        <w:szCs w:val="16"/>
      </w:rPr>
      <w:t>Masarykova cesta 16, 1000 Ljubljana</w:t>
    </w:r>
    <w:r>
      <w:rPr>
        <w:rFonts w:eastAsia="Arial" w:cs="Arial"/>
        <w:color w:val="000000"/>
        <w:sz w:val="16"/>
        <w:szCs w:val="16"/>
      </w:rPr>
      <w:tab/>
      <w:t>T: 01 400 52 00</w:t>
    </w:r>
  </w:p>
  <w:p w:rsidR="00BC54F2" w:rsidRDefault="00D93575" w:rsidP="00275DC7">
    <w:pPr>
      <w:pBdr>
        <w:top w:val="nil"/>
        <w:left w:val="nil"/>
        <w:bottom w:val="nil"/>
        <w:right w:val="nil"/>
        <w:between w:val="nil"/>
      </w:pBdr>
      <w:tabs>
        <w:tab w:val="left" w:pos="5112"/>
      </w:tabs>
      <w:spacing w:line="240" w:lineRule="auto"/>
      <w:ind w:left="0" w:hanging="2"/>
      <w:rPr>
        <w:rFonts w:eastAsia="Arial" w:cs="Arial"/>
        <w:color w:val="000000"/>
        <w:sz w:val="16"/>
        <w:szCs w:val="16"/>
      </w:rPr>
    </w:pPr>
    <w:r>
      <w:rPr>
        <w:rFonts w:eastAsia="Arial" w:cs="Arial"/>
        <w:color w:val="000000"/>
        <w:sz w:val="16"/>
        <w:szCs w:val="16"/>
      </w:rPr>
      <w:tab/>
      <w:t xml:space="preserve">F: 01 400 53 21 </w:t>
    </w:r>
  </w:p>
  <w:p w:rsidR="00BC54F2" w:rsidRDefault="00D93575" w:rsidP="00275DC7">
    <w:pPr>
      <w:pBdr>
        <w:top w:val="nil"/>
        <w:left w:val="nil"/>
        <w:bottom w:val="nil"/>
        <w:right w:val="nil"/>
        <w:between w:val="nil"/>
      </w:pBdr>
      <w:tabs>
        <w:tab w:val="left" w:pos="5112"/>
      </w:tabs>
      <w:spacing w:line="240" w:lineRule="auto"/>
      <w:ind w:left="0" w:hanging="2"/>
      <w:rPr>
        <w:rFonts w:eastAsia="Arial" w:cs="Arial"/>
        <w:color w:val="000000"/>
        <w:sz w:val="16"/>
        <w:szCs w:val="16"/>
      </w:rPr>
    </w:pPr>
    <w:r>
      <w:rPr>
        <w:rFonts w:eastAsia="Arial" w:cs="Arial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>gp.mizs@gov.si</w:t>
    </w:r>
  </w:p>
  <w:p w:rsidR="00BC54F2" w:rsidRDefault="00BC54F2" w:rsidP="00275DC7">
    <w:pPr>
      <w:pBdr>
        <w:top w:val="nil"/>
        <w:left w:val="nil"/>
        <w:bottom w:val="nil"/>
        <w:right w:val="nil"/>
        <w:between w:val="nil"/>
      </w:pBdr>
      <w:tabs>
        <w:tab w:val="left" w:pos="5112"/>
      </w:tabs>
      <w:spacing w:line="240" w:lineRule="auto"/>
      <w:ind w:left="0" w:hanging="2"/>
      <w:rPr>
        <w:rFonts w:eastAsia="Arial"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C30"/>
    <w:multiLevelType w:val="multilevel"/>
    <w:tmpl w:val="27BC9D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138D3261"/>
    <w:multiLevelType w:val="multilevel"/>
    <w:tmpl w:val="048E02F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5B45F68"/>
    <w:multiLevelType w:val="multilevel"/>
    <w:tmpl w:val="D4428B9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603154A"/>
    <w:multiLevelType w:val="multilevel"/>
    <w:tmpl w:val="C2B42A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A096F03"/>
    <w:multiLevelType w:val="multilevel"/>
    <w:tmpl w:val="2A00C03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080" w:hanging="1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vertAlign w:val="baseline"/>
      </w:rPr>
    </w:lvl>
  </w:abstractNum>
  <w:abstractNum w:abstractNumId="5">
    <w:nsid w:val="1FA47E5A"/>
    <w:multiLevelType w:val="multilevel"/>
    <w:tmpl w:val="50509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2B617291"/>
    <w:multiLevelType w:val="multilevel"/>
    <w:tmpl w:val="E50CC3C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2CC002DA"/>
    <w:multiLevelType w:val="multilevel"/>
    <w:tmpl w:val="0FC682F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2B2023C"/>
    <w:multiLevelType w:val="multilevel"/>
    <w:tmpl w:val="CBA87A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6603D64"/>
    <w:multiLevelType w:val="multilevel"/>
    <w:tmpl w:val="D618FD4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38D16896"/>
    <w:multiLevelType w:val="multilevel"/>
    <w:tmpl w:val="2514BD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4AFA0C8D"/>
    <w:multiLevelType w:val="multilevel"/>
    <w:tmpl w:val="79B22E5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4D156528"/>
    <w:multiLevelType w:val="multilevel"/>
    <w:tmpl w:val="EE98E82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0077158"/>
    <w:multiLevelType w:val="multilevel"/>
    <w:tmpl w:val="3FF643F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52E55ABE"/>
    <w:multiLevelType w:val="multilevel"/>
    <w:tmpl w:val="FA0A13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603E7DFA"/>
    <w:multiLevelType w:val="multilevel"/>
    <w:tmpl w:val="5C2A50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A8E6089"/>
    <w:multiLevelType w:val="multilevel"/>
    <w:tmpl w:val="87EE210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C425533"/>
    <w:multiLevelType w:val="multilevel"/>
    <w:tmpl w:val="8D4E7B9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7"/>
  </w:num>
  <w:num w:numId="5">
    <w:abstractNumId w:val="1"/>
  </w:num>
  <w:num w:numId="6">
    <w:abstractNumId w:val="6"/>
  </w:num>
  <w:num w:numId="7">
    <w:abstractNumId w:val="14"/>
  </w:num>
  <w:num w:numId="8">
    <w:abstractNumId w:val="15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  <w:num w:numId="13">
    <w:abstractNumId w:val="13"/>
  </w:num>
  <w:num w:numId="14">
    <w:abstractNumId w:val="12"/>
  </w:num>
  <w:num w:numId="15">
    <w:abstractNumId w:val="4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54F2"/>
    <w:rsid w:val="00275DC7"/>
    <w:rsid w:val="00BC54F2"/>
    <w:rsid w:val="00D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  <w:spacing w:line="26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Cs w:val="24"/>
      <w:lang w:eastAsia="en-US"/>
    </w:rPr>
  </w:style>
  <w:style w:type="paragraph" w:styleId="Naslov1">
    <w:name w:val="heading 1"/>
    <w:basedOn w:val="Navaden"/>
    <w:next w:val="Navaden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slov1NASLOV">
    <w:name w:val="Naslov 1;NASLOV"/>
    <w:basedOn w:val="Navaden"/>
    <w:next w:val="Navaden"/>
    <w:pPr>
      <w:keepNext/>
      <w:spacing w:before="240" w:after="60"/>
    </w:pPr>
    <w:rPr>
      <w:b/>
      <w:kern w:val="32"/>
      <w:sz w:val="28"/>
      <w:szCs w:val="32"/>
      <w:lang w:eastAsia="sl-SI"/>
    </w:rPr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table" w:styleId="Tabelamrea">
    <w:name w:val="Table Grid"/>
    <w:basedOn w:val="Navadnatabe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odpisi">
    <w:name w:val="podpisi"/>
    <w:basedOn w:val="Navaden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pPr>
      <w:spacing w:after="120" w:line="240" w:lineRule="auto"/>
    </w:pPr>
    <w:rPr>
      <w:rFonts w:ascii="Gatineau_CE" w:hAnsi="Gatineau_CE"/>
      <w:sz w:val="24"/>
      <w:szCs w:val="20"/>
      <w:lang w:val="en-GB" w:eastAsia="sl-SI"/>
    </w:rPr>
  </w:style>
  <w:style w:type="character" w:customStyle="1" w:styleId="TelobesedilaZnak">
    <w:name w:val="Telo besedila Znak"/>
    <w:rPr>
      <w:rFonts w:ascii="Gatineau_CE" w:hAnsi="Gatineau_CE"/>
      <w:w w:val="100"/>
      <w:position w:val="-1"/>
      <w:sz w:val="24"/>
      <w:effect w:val="none"/>
      <w:vertAlign w:val="baseline"/>
      <w:cs w:val="0"/>
      <w:em w:val="none"/>
      <w:lang w:val="en-GB"/>
    </w:rPr>
  </w:style>
  <w:style w:type="paragraph" w:styleId="Besedilooblaka">
    <w:name w:val="Balloon Text"/>
    <w:basedOn w:val="Navade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  <w:spacing w:line="26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Cs w:val="24"/>
      <w:lang w:eastAsia="en-US"/>
    </w:rPr>
  </w:style>
  <w:style w:type="paragraph" w:styleId="Naslov1">
    <w:name w:val="heading 1"/>
    <w:basedOn w:val="Navaden"/>
    <w:next w:val="Navaden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slov1NASLOV">
    <w:name w:val="Naslov 1;NASLOV"/>
    <w:basedOn w:val="Navaden"/>
    <w:next w:val="Navaden"/>
    <w:pPr>
      <w:keepNext/>
      <w:spacing w:before="240" w:after="60"/>
    </w:pPr>
    <w:rPr>
      <w:b/>
      <w:kern w:val="32"/>
      <w:sz w:val="28"/>
      <w:szCs w:val="32"/>
      <w:lang w:eastAsia="sl-SI"/>
    </w:rPr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table" w:styleId="Tabelamrea">
    <w:name w:val="Table Grid"/>
    <w:basedOn w:val="Navadnatabe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odpisi">
    <w:name w:val="podpisi"/>
    <w:basedOn w:val="Navaden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pPr>
      <w:spacing w:after="120" w:line="240" w:lineRule="auto"/>
    </w:pPr>
    <w:rPr>
      <w:rFonts w:ascii="Gatineau_CE" w:hAnsi="Gatineau_CE"/>
      <w:sz w:val="24"/>
      <w:szCs w:val="20"/>
      <w:lang w:val="en-GB" w:eastAsia="sl-SI"/>
    </w:rPr>
  </w:style>
  <w:style w:type="character" w:customStyle="1" w:styleId="TelobesedilaZnak">
    <w:name w:val="Telo besedila Znak"/>
    <w:rPr>
      <w:rFonts w:ascii="Gatineau_CE" w:hAnsi="Gatineau_CE"/>
      <w:w w:val="100"/>
      <w:position w:val="-1"/>
      <w:sz w:val="24"/>
      <w:effect w:val="none"/>
      <w:vertAlign w:val="baseline"/>
      <w:cs w:val="0"/>
      <w:em w:val="none"/>
      <w:lang w:val="en-GB"/>
    </w:rPr>
  </w:style>
  <w:style w:type="paragraph" w:styleId="Besedilooblaka">
    <w:name w:val="Balloon Text"/>
    <w:basedOn w:val="Navade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strnada</dc:creator>
  <cp:lastModifiedBy>Simona</cp:lastModifiedBy>
  <cp:revision>2</cp:revision>
  <cp:lastPrinted>2019-05-23T05:01:00Z</cp:lastPrinted>
  <dcterms:created xsi:type="dcterms:W3CDTF">2019-05-23T05:07:00Z</dcterms:created>
  <dcterms:modified xsi:type="dcterms:W3CDTF">2019-05-23T05:07:00Z</dcterms:modified>
</cp:coreProperties>
</file>